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20" w:rsidRPr="00F92EDB" w:rsidRDefault="00C15220" w:rsidP="00C15220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bookmarkStart w:id="0" w:name="_GoBack"/>
      <w:bookmarkEnd w:id="0"/>
      <w:r w:rsidRPr="00F92EDB">
        <w:rPr>
          <w:sz w:val="28"/>
          <w:szCs w:val="28"/>
        </w:rPr>
        <w:t>(на фирменном бланке)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C15220" w:rsidRPr="00F92EDB" w:rsidRDefault="00C15220" w:rsidP="009A3E04">
      <w:pPr>
        <w:pStyle w:val="6"/>
        <w:shd w:val="clear" w:color="auto" w:fill="auto"/>
        <w:spacing w:before="0" w:line="280" w:lineRule="exact"/>
        <w:ind w:left="5670"/>
        <w:jc w:val="left"/>
        <w:rPr>
          <w:sz w:val="30"/>
          <w:szCs w:val="30"/>
        </w:rPr>
      </w:pPr>
      <w:r w:rsidRPr="00F92EDB">
        <w:rPr>
          <w:sz w:val="30"/>
          <w:szCs w:val="30"/>
        </w:rPr>
        <w:t>Республиканское унитарно</w:t>
      </w:r>
      <w:r w:rsidR="009A3E04">
        <w:rPr>
          <w:sz w:val="30"/>
          <w:szCs w:val="30"/>
        </w:rPr>
        <w:t>е</w:t>
      </w:r>
      <w:r w:rsidRPr="00F92EDB">
        <w:rPr>
          <w:sz w:val="30"/>
          <w:szCs w:val="30"/>
        </w:rPr>
        <w:t xml:space="preserve"> предприятие «Национальный центр электронных услуг»</w:t>
      </w:r>
    </w:p>
    <w:p w:rsidR="008C511E" w:rsidRDefault="000073ED" w:rsidP="008C511E">
      <w:pPr>
        <w:pStyle w:val="32"/>
        <w:shd w:val="clear" w:color="auto" w:fill="auto"/>
        <w:spacing w:after="60" w:line="260" w:lineRule="exact"/>
        <w:ind w:left="340"/>
        <w:jc w:val="center"/>
        <w:rPr>
          <w:sz w:val="28"/>
          <w:szCs w:val="28"/>
        </w:rPr>
      </w:pPr>
      <w:r w:rsidRPr="001C65A7">
        <w:rPr>
          <w:sz w:val="28"/>
          <w:szCs w:val="28"/>
        </w:rPr>
        <w:t>ЗАЯВКА</w:t>
      </w:r>
    </w:p>
    <w:p w:rsidR="000073ED" w:rsidRPr="001C65A7" w:rsidRDefault="000073ED" w:rsidP="008C511E">
      <w:pPr>
        <w:pStyle w:val="32"/>
        <w:shd w:val="clear" w:color="auto" w:fill="auto"/>
        <w:spacing w:after="60" w:line="260" w:lineRule="exact"/>
        <w:ind w:left="340"/>
        <w:jc w:val="center"/>
        <w:rPr>
          <w:sz w:val="28"/>
          <w:szCs w:val="28"/>
        </w:rPr>
      </w:pPr>
      <w:r w:rsidRPr="001C65A7">
        <w:rPr>
          <w:sz w:val="28"/>
          <w:szCs w:val="28"/>
        </w:rPr>
        <w:tab/>
      </w:r>
      <w:r w:rsidR="001669D2" w:rsidRPr="00565308">
        <w:rPr>
          <w:sz w:val="28"/>
          <w:szCs w:val="28"/>
        </w:rPr>
        <w:t>__________________</w:t>
      </w:r>
      <w:r w:rsidR="008C511E" w:rsidRPr="00565308">
        <w:rPr>
          <w:sz w:val="28"/>
          <w:szCs w:val="28"/>
        </w:rPr>
        <w:t>_________________________________</w:t>
      </w:r>
      <w:r w:rsidR="001669D2" w:rsidRPr="0056530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667D03">
        <w:rPr>
          <w:b/>
          <w:sz w:val="28"/>
          <w:szCs w:val="28"/>
        </w:rPr>
        <w:t>ознакомлен</w:t>
      </w:r>
      <w:r w:rsidR="001669D2">
        <w:rPr>
          <w:sz w:val="28"/>
          <w:szCs w:val="28"/>
        </w:rPr>
        <w:t xml:space="preserve"> </w:t>
      </w:r>
      <w:r w:rsidRPr="001C65A7">
        <w:rPr>
          <w:sz w:val="28"/>
          <w:szCs w:val="28"/>
        </w:rPr>
        <w:t xml:space="preserve"> </w:t>
      </w:r>
    </w:p>
    <w:p w:rsidR="000073ED" w:rsidRPr="00FB7937" w:rsidRDefault="000073ED" w:rsidP="000073ED">
      <w:pPr>
        <w:pStyle w:val="51"/>
        <w:shd w:val="clear" w:color="auto" w:fill="auto"/>
        <w:spacing w:before="0" w:after="153" w:line="160" w:lineRule="exact"/>
        <w:ind w:left="340"/>
        <w:rPr>
          <w:sz w:val="18"/>
          <w:szCs w:val="18"/>
        </w:rPr>
      </w:pPr>
      <w:r w:rsidRPr="00FB7937">
        <w:rPr>
          <w:sz w:val="18"/>
          <w:szCs w:val="18"/>
        </w:rPr>
        <w:t>наименование юридического лица</w:t>
      </w:r>
    </w:p>
    <w:p w:rsidR="00EB7D2B" w:rsidRPr="009A3E04" w:rsidRDefault="000073ED" w:rsidP="008C511E">
      <w:pPr>
        <w:pStyle w:val="2"/>
        <w:shd w:val="clear" w:color="auto" w:fill="auto"/>
        <w:tabs>
          <w:tab w:val="left" w:pos="1389"/>
        </w:tabs>
        <w:spacing w:after="319" w:line="330" w:lineRule="exact"/>
        <w:ind w:left="426" w:right="20" w:firstLine="0"/>
        <w:jc w:val="both"/>
        <w:rPr>
          <w:sz w:val="20"/>
          <w:szCs w:val="20"/>
        </w:rPr>
      </w:pPr>
      <w:r w:rsidRPr="001C65A7">
        <w:t xml:space="preserve">с </w:t>
      </w:r>
      <w:r w:rsidRPr="00F40CCB">
        <w:rPr>
          <w:shd w:val="clear" w:color="auto" w:fill="FFFFFF"/>
        </w:rPr>
        <w:t>Порядком оказания услуг в рамках национального сегмента Республики Беларусь интегрированной информационной системы Евразийского экономического союза</w:t>
      </w:r>
      <w:r w:rsidR="00E17B02" w:rsidRPr="00E17B02">
        <w:rPr>
          <w:shd w:val="clear" w:color="auto" w:fill="FFFFFF"/>
        </w:rPr>
        <w:t xml:space="preserve"> (</w:t>
      </w:r>
      <w:r w:rsidR="00E17B02">
        <w:rPr>
          <w:shd w:val="clear" w:color="auto" w:fill="FFFFFF"/>
        </w:rPr>
        <w:t>далее</w:t>
      </w:r>
      <w:r w:rsidR="00E17B02" w:rsidRPr="00E17B02">
        <w:rPr>
          <w:shd w:val="clear" w:color="auto" w:fill="FFFFFF"/>
        </w:rPr>
        <w:t xml:space="preserve"> </w:t>
      </w:r>
      <w:r w:rsidR="00E17B02">
        <w:rPr>
          <w:shd w:val="clear" w:color="auto" w:fill="FFFFFF"/>
        </w:rPr>
        <w:t>–</w:t>
      </w:r>
      <w:r w:rsidR="00E17B02" w:rsidRPr="00E17B02">
        <w:rPr>
          <w:shd w:val="clear" w:color="auto" w:fill="FFFFFF"/>
        </w:rPr>
        <w:t xml:space="preserve"> </w:t>
      </w:r>
      <w:r w:rsidR="00E17B02">
        <w:rPr>
          <w:shd w:val="clear" w:color="auto" w:fill="FFFFFF"/>
        </w:rPr>
        <w:t>НС</w:t>
      </w:r>
      <w:r w:rsidR="00E17B02" w:rsidRPr="00E17B02">
        <w:rPr>
          <w:shd w:val="clear" w:color="auto" w:fill="FFFFFF"/>
        </w:rPr>
        <w:t>)</w:t>
      </w:r>
      <w:r w:rsidRPr="001C65A7">
        <w:t xml:space="preserve">, </w:t>
      </w:r>
      <w:r w:rsidRPr="00667D03">
        <w:rPr>
          <w:b/>
        </w:rPr>
        <w:t xml:space="preserve">принимает его условия и просит предоставить услугу: </w:t>
      </w:r>
    </w:p>
    <w:tbl>
      <w:tblPr>
        <w:tblStyle w:val="a7"/>
        <w:tblW w:w="96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7654"/>
        <w:gridCol w:w="1985"/>
      </w:tblGrid>
      <w:tr w:rsidR="00374FC1" w:rsidTr="00E17B02">
        <w:trPr>
          <w:trHeight w:val="942"/>
        </w:trPr>
        <w:tc>
          <w:tcPr>
            <w:tcW w:w="7654" w:type="dxa"/>
          </w:tcPr>
          <w:p w:rsidR="00374FC1" w:rsidRPr="008C511E" w:rsidRDefault="00374FC1" w:rsidP="000073ED">
            <w:pPr>
              <w:pStyle w:val="32"/>
              <w:shd w:val="clear" w:color="auto" w:fill="auto"/>
              <w:spacing w:after="294" w:line="240" w:lineRule="auto"/>
              <w:ind w:right="300"/>
              <w:jc w:val="left"/>
              <w:rPr>
                <w:sz w:val="22"/>
                <w:szCs w:val="22"/>
              </w:rPr>
            </w:pPr>
            <w:r w:rsidRPr="008C511E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85" w:type="dxa"/>
          </w:tcPr>
          <w:p w:rsidR="00374FC1" w:rsidRPr="008C511E" w:rsidRDefault="00374FC1" w:rsidP="002056BA">
            <w:pPr>
              <w:pStyle w:val="32"/>
              <w:shd w:val="clear" w:color="auto" w:fill="auto"/>
              <w:spacing w:after="294" w:line="240" w:lineRule="auto"/>
              <w:ind w:right="300"/>
              <w:rPr>
                <w:sz w:val="22"/>
                <w:szCs w:val="22"/>
              </w:rPr>
            </w:pPr>
            <w:r w:rsidRPr="008C511E">
              <w:rPr>
                <w:sz w:val="22"/>
                <w:szCs w:val="22"/>
              </w:rPr>
              <w:t xml:space="preserve">Выбрать нужную </w:t>
            </w:r>
            <w:r w:rsidR="002056BA">
              <w:rPr>
                <w:sz w:val="22"/>
                <w:szCs w:val="22"/>
              </w:rPr>
              <w:t>у</w:t>
            </w:r>
            <w:r w:rsidRPr="008C511E">
              <w:rPr>
                <w:sz w:val="22"/>
                <w:szCs w:val="22"/>
              </w:rPr>
              <w:t>слугу</w:t>
            </w:r>
            <w:r w:rsidR="008C511E" w:rsidRPr="008C511E">
              <w:rPr>
                <w:sz w:val="22"/>
                <w:szCs w:val="22"/>
              </w:rPr>
              <w:t xml:space="preserve"> </w:t>
            </w:r>
            <w:r w:rsidRPr="008C511E">
              <w:rPr>
                <w:sz w:val="22"/>
                <w:szCs w:val="22"/>
              </w:rPr>
              <w:t>(только одну)</w:t>
            </w:r>
          </w:p>
        </w:tc>
      </w:tr>
      <w:tr w:rsidR="00374FC1" w:rsidTr="00E17B02">
        <w:trPr>
          <w:trHeight w:val="944"/>
        </w:trPr>
        <w:tc>
          <w:tcPr>
            <w:tcW w:w="7654" w:type="dxa"/>
          </w:tcPr>
          <w:p w:rsidR="00374FC1" w:rsidRPr="00A30EFB" w:rsidRDefault="0091238D" w:rsidP="00374FC1">
            <w:pPr>
              <w:pStyle w:val="32"/>
              <w:shd w:val="clear" w:color="auto" w:fill="auto"/>
              <w:spacing w:line="240" w:lineRule="auto"/>
              <w:ind w:right="300"/>
              <w:jc w:val="left"/>
              <w:rPr>
                <w:sz w:val="24"/>
                <w:szCs w:val="24"/>
              </w:rPr>
            </w:pPr>
            <w:r w:rsidRPr="00504AF5">
              <w:rPr>
                <w:sz w:val="24"/>
                <w:szCs w:val="24"/>
              </w:rPr>
              <w:t xml:space="preserve">Предоставление инфраструктуры национального сегмента Республики Беларусь </w:t>
            </w:r>
            <w:r>
              <w:rPr>
                <w:sz w:val="24"/>
                <w:szCs w:val="24"/>
              </w:rPr>
              <w:t>от 1 до 5 общих процессов (130.9)</w:t>
            </w:r>
          </w:p>
        </w:tc>
        <w:tc>
          <w:tcPr>
            <w:tcW w:w="1985" w:type="dxa"/>
          </w:tcPr>
          <w:p w:rsidR="00374FC1" w:rsidRPr="00504AF5" w:rsidRDefault="00374FC1" w:rsidP="000073ED">
            <w:pPr>
              <w:pStyle w:val="32"/>
              <w:shd w:val="clear" w:color="auto" w:fill="auto"/>
              <w:spacing w:after="294" w:line="240" w:lineRule="auto"/>
              <w:ind w:right="300"/>
              <w:jc w:val="left"/>
              <w:rPr>
                <w:sz w:val="24"/>
                <w:szCs w:val="24"/>
              </w:rPr>
            </w:pPr>
          </w:p>
        </w:tc>
      </w:tr>
      <w:tr w:rsidR="00A30EFB" w:rsidTr="00E17B02">
        <w:trPr>
          <w:trHeight w:val="944"/>
        </w:trPr>
        <w:tc>
          <w:tcPr>
            <w:tcW w:w="7654" w:type="dxa"/>
          </w:tcPr>
          <w:p w:rsidR="00A30EFB" w:rsidRPr="00504AF5" w:rsidRDefault="0091238D" w:rsidP="00374FC1">
            <w:pPr>
              <w:pStyle w:val="32"/>
              <w:shd w:val="clear" w:color="auto" w:fill="auto"/>
              <w:spacing w:line="240" w:lineRule="auto"/>
              <w:ind w:right="300"/>
              <w:jc w:val="left"/>
              <w:rPr>
                <w:sz w:val="24"/>
                <w:szCs w:val="24"/>
              </w:rPr>
            </w:pPr>
            <w:r w:rsidRPr="00504AF5">
              <w:rPr>
                <w:sz w:val="24"/>
                <w:szCs w:val="24"/>
              </w:rPr>
              <w:t xml:space="preserve">Предоставление инфраструктуры национального сегмента Республики Беларусь </w:t>
            </w:r>
            <w:r>
              <w:rPr>
                <w:sz w:val="24"/>
                <w:szCs w:val="24"/>
              </w:rPr>
              <w:t>от 6 до 10 общих процессов (130.10)</w:t>
            </w:r>
          </w:p>
        </w:tc>
        <w:tc>
          <w:tcPr>
            <w:tcW w:w="1985" w:type="dxa"/>
          </w:tcPr>
          <w:p w:rsidR="00A30EFB" w:rsidRPr="00504AF5" w:rsidRDefault="00A30EFB" w:rsidP="000073ED">
            <w:pPr>
              <w:pStyle w:val="32"/>
              <w:shd w:val="clear" w:color="auto" w:fill="auto"/>
              <w:spacing w:after="294" w:line="240" w:lineRule="auto"/>
              <w:ind w:right="300"/>
              <w:jc w:val="left"/>
              <w:rPr>
                <w:sz w:val="24"/>
                <w:szCs w:val="24"/>
              </w:rPr>
            </w:pPr>
          </w:p>
        </w:tc>
      </w:tr>
      <w:tr w:rsidR="0091238D" w:rsidTr="00E17B02">
        <w:trPr>
          <w:trHeight w:val="944"/>
        </w:trPr>
        <w:tc>
          <w:tcPr>
            <w:tcW w:w="7654" w:type="dxa"/>
          </w:tcPr>
          <w:p w:rsidR="0091238D" w:rsidRPr="00504AF5" w:rsidRDefault="0091238D" w:rsidP="00374FC1">
            <w:pPr>
              <w:pStyle w:val="32"/>
              <w:shd w:val="clear" w:color="auto" w:fill="auto"/>
              <w:spacing w:line="240" w:lineRule="auto"/>
              <w:ind w:right="300"/>
              <w:jc w:val="left"/>
              <w:rPr>
                <w:sz w:val="24"/>
                <w:szCs w:val="24"/>
              </w:rPr>
            </w:pPr>
            <w:r w:rsidRPr="00504AF5">
              <w:rPr>
                <w:sz w:val="24"/>
                <w:szCs w:val="24"/>
              </w:rPr>
              <w:t xml:space="preserve">Предоставление инфраструктуры национального сегмента Республики Беларусь </w:t>
            </w:r>
            <w:r>
              <w:rPr>
                <w:sz w:val="24"/>
                <w:szCs w:val="24"/>
              </w:rPr>
              <w:t>от 11 до 15 общих процессов (130.11)</w:t>
            </w:r>
          </w:p>
        </w:tc>
        <w:tc>
          <w:tcPr>
            <w:tcW w:w="1985" w:type="dxa"/>
          </w:tcPr>
          <w:p w:rsidR="0091238D" w:rsidRPr="00504AF5" w:rsidRDefault="0091238D" w:rsidP="000073ED">
            <w:pPr>
              <w:pStyle w:val="32"/>
              <w:shd w:val="clear" w:color="auto" w:fill="auto"/>
              <w:spacing w:after="294" w:line="240" w:lineRule="auto"/>
              <w:ind w:right="300"/>
              <w:jc w:val="left"/>
              <w:rPr>
                <w:sz w:val="24"/>
                <w:szCs w:val="24"/>
              </w:rPr>
            </w:pPr>
          </w:p>
        </w:tc>
      </w:tr>
      <w:tr w:rsidR="00E17B02" w:rsidRPr="00813504" w:rsidTr="00E17B02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02" w:rsidRDefault="00E17B02" w:rsidP="00931BE8">
            <w:pPr>
              <w:ind w:righ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2" w:rsidRPr="00813504" w:rsidRDefault="00E17B02" w:rsidP="00931BE8">
            <w:pPr>
              <w:ind w:righ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b/>
                <w:sz w:val="28"/>
                <w:szCs w:val="28"/>
              </w:rPr>
              <w:t>и подтверждает подключение к НС</w:t>
            </w:r>
          </w:p>
        </w:tc>
      </w:tr>
      <w:tr w:rsidR="00E17B02" w:rsidRPr="00813504" w:rsidTr="00E17B0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02" w:rsidRDefault="00E17B02" w:rsidP="00931BE8">
            <w:pPr>
              <w:ind w:right="3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случае не подключения к </w:t>
            </w:r>
            <w:r w:rsidRPr="00E17B02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услуга </w:t>
            </w:r>
            <w:r w:rsidRPr="00E17B0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инфраструктуры НС</w:t>
            </w:r>
            <w:r w:rsidRPr="00E17B0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(код услуг 130.9, 130.10, 130.11)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не оказывается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17B02" w:rsidRPr="00813504" w:rsidRDefault="00E17B02" w:rsidP="00931BE8">
            <w:pPr>
              <w:ind w:right="300"/>
              <w:rPr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Необходимо направить заявку на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 xml:space="preserve"> (код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>130.1.1,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>130.2.1)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17B02" w:rsidRPr="00813504" w:rsidTr="00E17B0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346" w:rsidRDefault="00465346" w:rsidP="00931BE8">
            <w:pPr>
              <w:ind w:righ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B02" w:rsidRPr="00813504" w:rsidRDefault="00E17B02" w:rsidP="00931BE8">
            <w:pPr>
              <w:ind w:righ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подтверждает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прохождение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внутригосударственного</w:t>
            </w:r>
            <w:r w:rsidRPr="008A05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8A05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посредствам НС</w:t>
            </w:r>
          </w:p>
        </w:tc>
      </w:tr>
      <w:tr w:rsidR="00E17B02" w:rsidRPr="00813504" w:rsidTr="00E17B0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02" w:rsidRDefault="00E17B02" w:rsidP="00931BE8">
            <w:pPr>
              <w:ind w:right="3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случае 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прохождения внутригосударственного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посредствам НС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услуга </w:t>
            </w:r>
            <w:r w:rsidRPr="00E17B0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инфраструктуры НС</w:t>
            </w:r>
            <w:r w:rsidRPr="00E17B0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(код услуг 130.9, 130.10, 130.11)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не оказывается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E17B02" w:rsidRPr="00813504" w:rsidRDefault="00E17B02" w:rsidP="00E17B02">
            <w:pPr>
              <w:ind w:right="300"/>
              <w:rPr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Необходимо направить заявку на </w:t>
            </w:r>
            <w:r w:rsidRPr="008A0501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Pr="008A05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внутригосударственного тестирование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 xml:space="preserve"> (код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130.3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E17B02" w:rsidRDefault="00E17B02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</w:p>
    <w:tbl>
      <w:tblPr>
        <w:tblStyle w:val="a7"/>
        <w:tblW w:w="9644" w:type="dxa"/>
        <w:tblInd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E17B02" w:rsidRPr="00813504" w:rsidTr="00E17B02">
        <w:tc>
          <w:tcPr>
            <w:tcW w:w="9644" w:type="dxa"/>
          </w:tcPr>
          <w:p w:rsidR="00E17B02" w:rsidRPr="00813504" w:rsidRDefault="00E17B02" w:rsidP="00E17B02">
            <w:pPr>
              <w:ind w:righ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подтверждает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прохождение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межгосударственного</w:t>
            </w:r>
            <w:r w:rsidRPr="008A05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8A050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посредствам НС</w:t>
            </w:r>
          </w:p>
        </w:tc>
      </w:tr>
      <w:tr w:rsidR="00E17B02" w:rsidRPr="00813504" w:rsidTr="00E17B02">
        <w:tc>
          <w:tcPr>
            <w:tcW w:w="9644" w:type="dxa"/>
          </w:tcPr>
          <w:p w:rsidR="00E17B02" w:rsidRDefault="00E17B02" w:rsidP="00931BE8">
            <w:pPr>
              <w:ind w:right="3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случае 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прохождения межгосударственного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посредствам НС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услуга </w:t>
            </w:r>
            <w:r w:rsidRPr="00E17B0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инфраструктуры НС</w:t>
            </w:r>
            <w:r w:rsidRPr="00E17B0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(код услуг 130.9, 130.10, 130.11)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17B02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не оказывается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E17B02" w:rsidRPr="00813504" w:rsidRDefault="00E17B02" w:rsidP="00E17B02">
            <w:pPr>
              <w:ind w:right="300"/>
              <w:rPr>
                <w:sz w:val="28"/>
                <w:szCs w:val="28"/>
              </w:rPr>
            </w:pP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Необходимо направить заявку на </w:t>
            </w:r>
            <w:r w:rsidRPr="008A0501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</w:t>
            </w:r>
            <w:r w:rsidRPr="008A05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государственного тестирование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 xml:space="preserve"> (код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130.4, 130.6</w:t>
            </w:r>
            <w:r w:rsidRPr="008135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135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E17B02" w:rsidRDefault="00E17B02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</w:p>
    <w:p w:rsidR="00E17B02" w:rsidRDefault="00E17B02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</w:p>
    <w:p w:rsidR="00E17B02" w:rsidRDefault="00E17B02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</w:p>
    <w:p w:rsidR="00E17B02" w:rsidRDefault="00E17B02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</w:p>
    <w:p w:rsidR="001669D2" w:rsidRPr="00E17B02" w:rsidRDefault="001669D2" w:rsidP="008C511E">
      <w:pPr>
        <w:pStyle w:val="aa"/>
        <w:shd w:val="clear" w:color="auto" w:fill="auto"/>
        <w:spacing w:line="240" w:lineRule="auto"/>
        <w:ind w:left="567"/>
        <w:jc w:val="both"/>
        <w:rPr>
          <w:b/>
          <w:i w:val="0"/>
          <w:spacing w:val="-2"/>
          <w:sz w:val="28"/>
          <w:szCs w:val="28"/>
        </w:rPr>
      </w:pPr>
      <w:r w:rsidRPr="00E17B02">
        <w:rPr>
          <w:b/>
          <w:i w:val="0"/>
          <w:spacing w:val="-2"/>
          <w:sz w:val="28"/>
          <w:szCs w:val="28"/>
        </w:rPr>
        <w:t>в отношении общего процесса</w:t>
      </w:r>
    </w:p>
    <w:tbl>
      <w:tblPr>
        <w:tblStyle w:val="a7"/>
        <w:tblW w:w="9639" w:type="dxa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1669D2" w:rsidRPr="00880F35" w:rsidTr="008C511E">
        <w:tc>
          <w:tcPr>
            <w:tcW w:w="2551" w:type="dxa"/>
          </w:tcPr>
          <w:p w:rsidR="001669D2" w:rsidRPr="00565308" w:rsidRDefault="001669D2" w:rsidP="00565308">
            <w:pPr>
              <w:pStyle w:val="32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ED7D61">
              <w:rPr>
                <w:sz w:val="24"/>
                <w:szCs w:val="24"/>
              </w:rPr>
              <w:t>Номер общего процесса</w:t>
            </w:r>
            <w:r w:rsidR="00565308">
              <w:rPr>
                <w:sz w:val="24"/>
                <w:szCs w:val="24"/>
              </w:rPr>
              <w:t>*</w:t>
            </w:r>
          </w:p>
        </w:tc>
        <w:tc>
          <w:tcPr>
            <w:tcW w:w="7088" w:type="dxa"/>
          </w:tcPr>
          <w:p w:rsidR="001669D2" w:rsidRPr="00ED7D61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jc w:val="center"/>
              <w:rPr>
                <w:sz w:val="24"/>
                <w:szCs w:val="24"/>
              </w:rPr>
            </w:pPr>
            <w:r w:rsidRPr="00ED7D61">
              <w:rPr>
                <w:sz w:val="24"/>
                <w:szCs w:val="24"/>
              </w:rPr>
              <w:t>Наименование общего процесса</w:t>
            </w:r>
          </w:p>
        </w:tc>
      </w:tr>
      <w:tr w:rsidR="001669D2" w:rsidRPr="00880F35" w:rsidTr="008C511E">
        <w:tc>
          <w:tcPr>
            <w:tcW w:w="2551" w:type="dxa"/>
          </w:tcPr>
          <w:p w:rsidR="001669D2" w:rsidRPr="00880F35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669D2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  <w:p w:rsidR="001669D2" w:rsidRPr="00880F35" w:rsidRDefault="001669D2" w:rsidP="008C511E">
            <w:pPr>
              <w:pStyle w:val="32"/>
              <w:shd w:val="clear" w:color="auto" w:fill="auto"/>
              <w:spacing w:after="60" w:line="260" w:lineRule="exact"/>
              <w:ind w:left="567"/>
              <w:rPr>
                <w:sz w:val="28"/>
                <w:szCs w:val="28"/>
              </w:rPr>
            </w:pPr>
          </w:p>
        </w:tc>
      </w:tr>
    </w:tbl>
    <w:p w:rsidR="001669D2" w:rsidRPr="00235B49" w:rsidRDefault="001669D2" w:rsidP="008C511E">
      <w:pPr>
        <w:pStyle w:val="32"/>
        <w:shd w:val="clear" w:color="auto" w:fill="auto"/>
        <w:spacing w:after="60" w:line="260" w:lineRule="exact"/>
        <w:ind w:left="567"/>
        <w:rPr>
          <w:i/>
          <w:sz w:val="24"/>
          <w:szCs w:val="24"/>
        </w:rPr>
      </w:pPr>
      <w:r w:rsidRPr="00235B49">
        <w:rPr>
          <w:sz w:val="24"/>
          <w:szCs w:val="24"/>
        </w:rPr>
        <w:t>*</w:t>
      </w:r>
      <w:r w:rsidRPr="00235B49">
        <w:rPr>
          <w:i/>
          <w:sz w:val="24"/>
          <w:szCs w:val="24"/>
        </w:rPr>
        <w:t>заявка оформляется на каждый общий процесс по отдельности</w:t>
      </w:r>
    </w:p>
    <w:p w:rsidR="0091238D" w:rsidRDefault="0091238D" w:rsidP="009043D7">
      <w:pPr>
        <w:pStyle w:val="5"/>
        <w:shd w:val="clear" w:color="auto" w:fill="auto"/>
        <w:tabs>
          <w:tab w:val="left" w:pos="1513"/>
        </w:tabs>
        <w:spacing w:line="240" w:lineRule="auto"/>
        <w:ind w:left="426" w:right="20" w:firstLine="0"/>
        <w:jc w:val="both"/>
        <w:rPr>
          <w:rStyle w:val="11"/>
          <w:color w:val="auto"/>
          <w:sz w:val="30"/>
          <w:szCs w:val="30"/>
        </w:rPr>
      </w:pPr>
    </w:p>
    <w:p w:rsidR="009043D7" w:rsidRPr="00F92EDB" w:rsidRDefault="009043D7" w:rsidP="009043D7">
      <w:pPr>
        <w:pStyle w:val="5"/>
        <w:shd w:val="clear" w:color="auto" w:fill="auto"/>
        <w:tabs>
          <w:tab w:val="left" w:pos="1513"/>
        </w:tabs>
        <w:spacing w:line="240" w:lineRule="auto"/>
        <w:ind w:left="426" w:right="20" w:firstLine="0"/>
        <w:jc w:val="both"/>
        <w:rPr>
          <w:color w:val="auto"/>
          <w:sz w:val="30"/>
          <w:szCs w:val="30"/>
        </w:rPr>
      </w:pPr>
      <w:r w:rsidRPr="00F92EDB">
        <w:rPr>
          <w:rStyle w:val="11"/>
          <w:color w:val="auto"/>
          <w:sz w:val="30"/>
          <w:szCs w:val="30"/>
        </w:rPr>
        <w:t>(</w:t>
      </w:r>
      <w:r>
        <w:rPr>
          <w:color w:val="auto"/>
          <w:sz w:val="30"/>
          <w:szCs w:val="30"/>
        </w:rPr>
        <w:t xml:space="preserve">договор с НЦЭУ от </w:t>
      </w:r>
      <w:r w:rsidRPr="009A320A">
        <w:rPr>
          <w:color w:val="auto"/>
          <w:sz w:val="30"/>
          <w:szCs w:val="30"/>
        </w:rPr>
        <w:t>__</w:t>
      </w:r>
      <w:r>
        <w:rPr>
          <w:color w:val="auto"/>
          <w:sz w:val="30"/>
          <w:szCs w:val="30"/>
        </w:rPr>
        <w:t>.</w:t>
      </w:r>
      <w:r w:rsidRPr="00F92EDB">
        <w:rPr>
          <w:color w:val="auto"/>
          <w:sz w:val="30"/>
          <w:szCs w:val="30"/>
        </w:rPr>
        <w:t>__</w:t>
      </w:r>
      <w:r>
        <w:rPr>
          <w:color w:val="auto"/>
          <w:sz w:val="30"/>
          <w:szCs w:val="30"/>
        </w:rPr>
        <w:t>.____</w:t>
      </w:r>
      <w:r w:rsidRPr="009A320A">
        <w:rPr>
          <w:color w:val="auto"/>
          <w:sz w:val="30"/>
          <w:szCs w:val="30"/>
        </w:rPr>
        <w:t xml:space="preserve"> </w:t>
      </w:r>
      <w:r w:rsidRPr="00F92EDB">
        <w:rPr>
          <w:color w:val="auto"/>
          <w:sz w:val="30"/>
          <w:szCs w:val="30"/>
        </w:rPr>
        <w:t>№</w:t>
      </w:r>
      <w:r>
        <w:rPr>
          <w:color w:val="auto"/>
          <w:sz w:val="30"/>
          <w:szCs w:val="30"/>
        </w:rPr>
        <w:t xml:space="preserve"> </w:t>
      </w:r>
      <w:r w:rsidRPr="00F92EDB">
        <w:rPr>
          <w:color w:val="auto"/>
          <w:sz w:val="30"/>
          <w:szCs w:val="30"/>
        </w:rPr>
        <w:t>___</w:t>
      </w:r>
      <w:r>
        <w:rPr>
          <w:color w:val="auto"/>
          <w:sz w:val="30"/>
          <w:szCs w:val="30"/>
        </w:rPr>
        <w:t>___</w:t>
      </w:r>
      <w:r w:rsidRPr="00F92EDB">
        <w:rPr>
          <w:color w:val="auto"/>
          <w:sz w:val="30"/>
          <w:szCs w:val="30"/>
        </w:rPr>
        <w:t xml:space="preserve"> на оказание электронных услуг*</w:t>
      </w:r>
      <w:r w:rsidR="00E17B02">
        <w:rPr>
          <w:color w:val="auto"/>
          <w:sz w:val="30"/>
          <w:szCs w:val="30"/>
        </w:rPr>
        <w:t>*</w:t>
      </w:r>
      <w:r w:rsidRPr="00F92EDB">
        <w:rPr>
          <w:color w:val="auto"/>
          <w:sz w:val="30"/>
          <w:szCs w:val="30"/>
        </w:rPr>
        <w:t>).</w:t>
      </w:r>
    </w:p>
    <w:p w:rsidR="009043D7" w:rsidRPr="00F92EDB" w:rsidRDefault="009043D7" w:rsidP="009043D7">
      <w:pPr>
        <w:tabs>
          <w:tab w:val="left" w:pos="6990"/>
        </w:tabs>
        <w:rPr>
          <w:rStyle w:val="11"/>
          <w:rFonts w:eastAsia="Courier New"/>
          <w:i/>
          <w:color w:val="auto"/>
          <w:sz w:val="22"/>
          <w:szCs w:val="22"/>
        </w:rPr>
      </w:pPr>
      <w:r>
        <w:rPr>
          <w:rStyle w:val="11"/>
          <w:rFonts w:eastAsia="Courier New"/>
          <w:i/>
          <w:color w:val="auto"/>
          <w:sz w:val="22"/>
          <w:szCs w:val="22"/>
        </w:rPr>
        <w:t xml:space="preserve">         </w:t>
      </w:r>
      <w:r w:rsidRPr="00F92EDB">
        <w:rPr>
          <w:rStyle w:val="11"/>
          <w:rFonts w:eastAsia="Courier New"/>
          <w:i/>
          <w:color w:val="auto"/>
          <w:sz w:val="22"/>
          <w:szCs w:val="22"/>
        </w:rPr>
        <w:t>*</w:t>
      </w:r>
      <w:r w:rsidR="00E17B02">
        <w:rPr>
          <w:rStyle w:val="11"/>
          <w:rFonts w:eastAsia="Courier New"/>
          <w:i/>
          <w:color w:val="auto"/>
          <w:sz w:val="22"/>
          <w:szCs w:val="22"/>
        </w:rPr>
        <w:t>*</w:t>
      </w:r>
      <w:r w:rsidRPr="00F92EDB">
        <w:rPr>
          <w:rStyle w:val="11"/>
          <w:rFonts w:eastAsia="Courier New"/>
          <w:i/>
          <w:color w:val="auto"/>
          <w:sz w:val="22"/>
          <w:szCs w:val="22"/>
        </w:rPr>
        <w:t>При наличии с НЦЭУ договора на оказание электронных услуг</w:t>
      </w:r>
    </w:p>
    <w:p w:rsidR="00A30EFB" w:rsidRDefault="00A30EFB" w:rsidP="008C511E">
      <w:pPr>
        <w:pStyle w:val="aa"/>
        <w:shd w:val="clear" w:color="auto" w:fill="auto"/>
        <w:spacing w:line="240" w:lineRule="auto"/>
        <w:ind w:left="567"/>
        <w:rPr>
          <w:rStyle w:val="13pt"/>
          <w:sz w:val="28"/>
          <w:szCs w:val="28"/>
        </w:rPr>
      </w:pPr>
    </w:p>
    <w:p w:rsidR="001669D2" w:rsidRDefault="001669D2" w:rsidP="008C511E">
      <w:pPr>
        <w:pStyle w:val="aa"/>
        <w:shd w:val="clear" w:color="auto" w:fill="auto"/>
        <w:spacing w:line="240" w:lineRule="auto"/>
        <w:ind w:left="567"/>
        <w:rPr>
          <w:rStyle w:val="13pt"/>
          <w:sz w:val="28"/>
          <w:szCs w:val="28"/>
        </w:rPr>
      </w:pPr>
      <w:r w:rsidRPr="00ED7D61">
        <w:rPr>
          <w:rStyle w:val="13pt"/>
          <w:sz w:val="28"/>
          <w:szCs w:val="28"/>
        </w:rPr>
        <w:t>Оплату услуг гарантируем.</w:t>
      </w:r>
    </w:p>
    <w:p w:rsidR="00A30EFB" w:rsidRPr="00ED7D61" w:rsidRDefault="00A30EFB" w:rsidP="008C511E">
      <w:pPr>
        <w:pStyle w:val="aa"/>
        <w:shd w:val="clear" w:color="auto" w:fill="auto"/>
        <w:spacing w:line="240" w:lineRule="auto"/>
        <w:ind w:left="567"/>
        <w:rPr>
          <w:rStyle w:val="13pt"/>
          <w:sz w:val="28"/>
          <w:szCs w:val="28"/>
        </w:rPr>
      </w:pPr>
    </w:p>
    <w:p w:rsidR="001669D2" w:rsidRPr="004946CA" w:rsidRDefault="001669D2" w:rsidP="008C511E">
      <w:pPr>
        <w:pStyle w:val="6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ED7D61">
        <w:rPr>
          <w:sz w:val="28"/>
          <w:szCs w:val="28"/>
        </w:rPr>
        <w:t>Источник финансирования:</w:t>
      </w:r>
      <w:r w:rsidRPr="004946CA">
        <w:rPr>
          <w:sz w:val="28"/>
          <w:szCs w:val="28"/>
        </w:rPr>
        <w:t>____________________________________________</w:t>
      </w:r>
    </w:p>
    <w:p w:rsidR="00A30EFB" w:rsidRDefault="00A30EFB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669D2" w:rsidRDefault="001669D2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  <w:r w:rsidRPr="004946CA">
        <w:rPr>
          <w:sz w:val="28"/>
          <w:szCs w:val="28"/>
        </w:rPr>
        <w:t xml:space="preserve">К настоящей заявке прилагается </w:t>
      </w:r>
      <w:r w:rsidR="00917D56" w:rsidRPr="00917D56">
        <w:rPr>
          <w:b/>
          <w:sz w:val="28"/>
          <w:szCs w:val="28"/>
        </w:rPr>
        <w:t>Распоряжения Коллегии Евразийской экономической комиссии о введении в действие общих процессов.</w:t>
      </w:r>
      <w:r w:rsidR="00A30EFB" w:rsidRPr="00A30EFB">
        <w:rPr>
          <w:b/>
          <w:sz w:val="28"/>
          <w:szCs w:val="28"/>
        </w:rPr>
        <w:t xml:space="preserve"> </w:t>
      </w:r>
      <w:r w:rsidRPr="001C65A7">
        <w:rPr>
          <w:sz w:val="28"/>
          <w:szCs w:val="28"/>
        </w:rPr>
        <w:t>(Приложение).</w:t>
      </w:r>
    </w:p>
    <w:p w:rsidR="004946CA" w:rsidRPr="001C65A7" w:rsidRDefault="004946CA" w:rsidP="008C511E">
      <w:pPr>
        <w:pStyle w:val="21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1669D2" w:rsidRPr="001C65A7" w:rsidRDefault="001669D2" w:rsidP="008C511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__________________________</w:t>
      </w:r>
      <w:r w:rsidR="004946C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1669D2" w:rsidRDefault="001669D2" w:rsidP="008C511E">
      <w:pPr>
        <w:pStyle w:val="51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160" w:lineRule="exact"/>
        <w:ind w:left="567"/>
        <w:jc w:val="both"/>
        <w:rPr>
          <w:sz w:val="20"/>
          <w:szCs w:val="28"/>
        </w:rPr>
      </w:pPr>
      <w:r w:rsidRPr="00FB7937">
        <w:rPr>
          <w:sz w:val="20"/>
          <w:szCs w:val="28"/>
        </w:rPr>
        <w:t>(должность руководителя)</w:t>
      </w:r>
      <w:r w:rsidRPr="00FB7937">
        <w:rPr>
          <w:sz w:val="20"/>
          <w:szCs w:val="28"/>
        </w:rPr>
        <w:tab/>
        <w:t>(подпись)</w:t>
      </w:r>
      <w:r w:rsidRPr="00FB7937">
        <w:rPr>
          <w:sz w:val="20"/>
          <w:szCs w:val="28"/>
        </w:rPr>
        <w:tab/>
        <w:t>(расшифровка</w:t>
      </w:r>
      <w:r w:rsidRPr="00FB7937">
        <w:rPr>
          <w:sz w:val="20"/>
          <w:szCs w:val="28"/>
        </w:rPr>
        <w:tab/>
      </w:r>
      <w:r>
        <w:rPr>
          <w:sz w:val="20"/>
          <w:szCs w:val="28"/>
        </w:rPr>
        <w:t xml:space="preserve"> </w:t>
      </w:r>
      <w:r w:rsidRPr="00FB7937">
        <w:rPr>
          <w:sz w:val="20"/>
          <w:szCs w:val="28"/>
        </w:rPr>
        <w:t>подписи)</w:t>
      </w:r>
    </w:p>
    <w:p w:rsidR="001669D2" w:rsidRDefault="001669D2" w:rsidP="008C511E">
      <w:pPr>
        <w:pStyle w:val="51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160" w:lineRule="exact"/>
        <w:ind w:left="567"/>
        <w:jc w:val="both"/>
        <w:rPr>
          <w:sz w:val="20"/>
          <w:szCs w:val="28"/>
        </w:rPr>
      </w:pPr>
    </w:p>
    <w:p w:rsidR="001669D2" w:rsidRPr="001C65A7" w:rsidRDefault="001669D2" w:rsidP="008C511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_______________    __________________________</w:t>
      </w:r>
    </w:p>
    <w:p w:rsidR="001669D2" w:rsidRPr="00FC3BEB" w:rsidRDefault="001669D2" w:rsidP="008C511E">
      <w:pPr>
        <w:pStyle w:val="51"/>
        <w:shd w:val="clear" w:color="auto" w:fill="auto"/>
        <w:tabs>
          <w:tab w:val="center" w:pos="4530"/>
          <w:tab w:val="right" w:pos="8005"/>
          <w:tab w:val="right" w:pos="8764"/>
        </w:tabs>
        <w:spacing w:before="0" w:after="320" w:line="160" w:lineRule="exact"/>
        <w:ind w:left="567"/>
        <w:jc w:val="both"/>
        <w:rPr>
          <w:sz w:val="20"/>
          <w:szCs w:val="20"/>
        </w:rPr>
      </w:pPr>
      <w:r w:rsidRPr="00FC3BEB">
        <w:rPr>
          <w:sz w:val="20"/>
          <w:szCs w:val="20"/>
        </w:rPr>
        <w:t>(главный бухгалтер)</w:t>
      </w:r>
      <w:r w:rsidRPr="00FC3BEB">
        <w:rPr>
          <w:sz w:val="20"/>
          <w:szCs w:val="20"/>
        </w:rPr>
        <w:tab/>
        <w:t>(подпись)</w:t>
      </w:r>
      <w:r w:rsidRPr="00FC3BEB">
        <w:rPr>
          <w:sz w:val="20"/>
          <w:szCs w:val="20"/>
        </w:rPr>
        <w:tab/>
        <w:t>(расшифровка</w:t>
      </w:r>
      <w:r w:rsidRPr="00FC3BE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C3BEB">
        <w:rPr>
          <w:sz w:val="20"/>
          <w:szCs w:val="20"/>
        </w:rPr>
        <w:t>подписи)</w:t>
      </w:r>
    </w:p>
    <w:p w:rsidR="002A3D07" w:rsidRDefault="002A3D07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E17B02" w:rsidRDefault="00E17B02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E17B02" w:rsidRDefault="00E17B02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E17B02" w:rsidRDefault="00E17B02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E17B02" w:rsidRDefault="00E17B02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E17B02" w:rsidRDefault="00E17B02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E17B02" w:rsidRDefault="00E17B02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1669D2" w:rsidRPr="004946CA" w:rsidRDefault="001669D2" w:rsidP="008C511E">
      <w:pPr>
        <w:pStyle w:val="6"/>
        <w:shd w:val="clear" w:color="auto" w:fill="auto"/>
        <w:spacing w:before="0" w:line="240" w:lineRule="auto"/>
        <w:ind w:left="567"/>
        <w:rPr>
          <w:sz w:val="24"/>
          <w:szCs w:val="24"/>
        </w:rPr>
      </w:pPr>
      <w:r w:rsidRPr="004946CA">
        <w:rPr>
          <w:sz w:val="24"/>
          <w:szCs w:val="24"/>
        </w:rPr>
        <w:t>Контактное лицо по техническим вопросам:</w:t>
      </w:r>
    </w:p>
    <w:p w:rsidR="001669D2" w:rsidRPr="00F92EDB" w:rsidRDefault="001669D2" w:rsidP="008C511E">
      <w:pPr>
        <w:pStyle w:val="6"/>
        <w:shd w:val="clear" w:color="auto" w:fill="auto"/>
        <w:spacing w:before="0" w:line="240" w:lineRule="auto"/>
        <w:ind w:left="567"/>
      </w:pPr>
      <w:r w:rsidRPr="004946CA">
        <w:rPr>
          <w:sz w:val="24"/>
          <w:szCs w:val="24"/>
        </w:rPr>
        <w:t>_______________________________________________________________________</w:t>
      </w:r>
      <w:r w:rsidR="004946CA">
        <w:rPr>
          <w:sz w:val="24"/>
          <w:szCs w:val="24"/>
        </w:rPr>
        <w:t>______</w:t>
      </w:r>
    </w:p>
    <w:p w:rsidR="001669D2" w:rsidRPr="004946CA" w:rsidRDefault="001669D2" w:rsidP="008C511E">
      <w:pPr>
        <w:ind w:left="567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946CA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(ФИО полностью, телефон, </w:t>
      </w:r>
      <w:r w:rsidRPr="004946CA">
        <w:rPr>
          <w:rFonts w:ascii="Times New Roman" w:hAnsi="Times New Roman" w:cs="Times New Roman"/>
          <w:bCs/>
          <w:color w:val="auto"/>
          <w:sz w:val="18"/>
          <w:szCs w:val="18"/>
          <w:lang w:val="en-US"/>
        </w:rPr>
        <w:t>e</w:t>
      </w:r>
      <w:r w:rsidRPr="004946CA">
        <w:rPr>
          <w:rFonts w:ascii="Times New Roman" w:hAnsi="Times New Roman" w:cs="Times New Roman"/>
          <w:bCs/>
          <w:color w:val="auto"/>
          <w:sz w:val="18"/>
          <w:szCs w:val="18"/>
        </w:rPr>
        <w:t>-</w:t>
      </w:r>
      <w:r w:rsidRPr="004946CA">
        <w:rPr>
          <w:rFonts w:ascii="Times New Roman" w:hAnsi="Times New Roman" w:cs="Times New Roman"/>
          <w:bCs/>
          <w:color w:val="auto"/>
          <w:sz w:val="18"/>
          <w:szCs w:val="18"/>
          <w:lang w:val="en-US"/>
        </w:rPr>
        <w:t>mail</w:t>
      </w:r>
      <w:r w:rsidRPr="004946CA">
        <w:rPr>
          <w:rFonts w:ascii="Times New Roman" w:hAnsi="Times New Roman" w:cs="Times New Roman"/>
          <w:bCs/>
          <w:color w:val="auto"/>
          <w:sz w:val="18"/>
          <w:szCs w:val="18"/>
        </w:rPr>
        <w:t>)</w:t>
      </w:r>
    </w:p>
    <w:p w:rsidR="001669D2" w:rsidRPr="004946CA" w:rsidRDefault="001669D2" w:rsidP="004946CA">
      <w:pPr>
        <w:pStyle w:val="32"/>
        <w:shd w:val="clear" w:color="auto" w:fill="auto"/>
        <w:spacing w:line="260" w:lineRule="exact"/>
        <w:ind w:left="567"/>
        <w:rPr>
          <w:sz w:val="24"/>
          <w:szCs w:val="24"/>
        </w:rPr>
      </w:pPr>
      <w:r w:rsidRPr="004946CA">
        <w:rPr>
          <w:sz w:val="24"/>
          <w:szCs w:val="24"/>
        </w:rPr>
        <w:t>Контактное лицо по оформлению настоящей заявки:</w:t>
      </w:r>
    </w:p>
    <w:p w:rsidR="001669D2" w:rsidRPr="004946CA" w:rsidRDefault="001669D2" w:rsidP="004946CA">
      <w:pPr>
        <w:pStyle w:val="32"/>
        <w:shd w:val="clear" w:color="auto" w:fill="auto"/>
        <w:spacing w:line="240" w:lineRule="auto"/>
        <w:ind w:left="567"/>
        <w:rPr>
          <w:sz w:val="24"/>
          <w:szCs w:val="24"/>
        </w:rPr>
      </w:pPr>
      <w:r w:rsidRPr="004946CA">
        <w:rPr>
          <w:sz w:val="24"/>
          <w:szCs w:val="24"/>
        </w:rPr>
        <w:t>_____________________________</w:t>
      </w:r>
      <w:r w:rsidR="008C511E" w:rsidRPr="004946CA">
        <w:rPr>
          <w:sz w:val="24"/>
          <w:szCs w:val="24"/>
        </w:rPr>
        <w:t>__________________</w:t>
      </w:r>
      <w:r w:rsidRPr="004946CA">
        <w:rPr>
          <w:sz w:val="24"/>
          <w:szCs w:val="24"/>
        </w:rPr>
        <w:t>____________________</w:t>
      </w:r>
      <w:r w:rsidR="004946CA">
        <w:rPr>
          <w:sz w:val="24"/>
          <w:szCs w:val="24"/>
        </w:rPr>
        <w:t>__________</w:t>
      </w:r>
      <w:r w:rsidRPr="004946CA">
        <w:rPr>
          <w:sz w:val="24"/>
          <w:szCs w:val="24"/>
        </w:rPr>
        <w:t>_</w:t>
      </w:r>
    </w:p>
    <w:p w:rsidR="001669D2" w:rsidRPr="004946CA" w:rsidRDefault="001669D2" w:rsidP="008C511E">
      <w:pPr>
        <w:pStyle w:val="61"/>
        <w:shd w:val="clear" w:color="auto" w:fill="auto"/>
        <w:spacing w:before="0" w:line="240" w:lineRule="auto"/>
        <w:ind w:left="567"/>
        <w:jc w:val="left"/>
        <w:rPr>
          <w:sz w:val="18"/>
          <w:szCs w:val="18"/>
        </w:rPr>
      </w:pPr>
      <w:r>
        <w:rPr>
          <w:sz w:val="20"/>
          <w:szCs w:val="28"/>
        </w:rPr>
        <w:t xml:space="preserve">                </w:t>
      </w:r>
      <w:r w:rsidRPr="001669D2">
        <w:rPr>
          <w:sz w:val="20"/>
          <w:szCs w:val="28"/>
        </w:rPr>
        <w:t xml:space="preserve">                              </w:t>
      </w:r>
      <w:r w:rsidR="008C511E">
        <w:rPr>
          <w:sz w:val="20"/>
          <w:szCs w:val="28"/>
        </w:rPr>
        <w:t xml:space="preserve">                     </w:t>
      </w:r>
      <w:r w:rsidRPr="001669D2">
        <w:rPr>
          <w:sz w:val="20"/>
          <w:szCs w:val="28"/>
        </w:rPr>
        <w:t xml:space="preserve">   </w:t>
      </w:r>
      <w:r w:rsidRPr="004946CA">
        <w:rPr>
          <w:sz w:val="18"/>
          <w:szCs w:val="18"/>
        </w:rPr>
        <w:t xml:space="preserve">(ФИО полностью, телефон, </w:t>
      </w:r>
      <w:r w:rsidRPr="004946CA">
        <w:rPr>
          <w:sz w:val="18"/>
          <w:szCs w:val="18"/>
          <w:lang w:val="en-US"/>
        </w:rPr>
        <w:t>e</w:t>
      </w:r>
      <w:r w:rsidRPr="004946CA">
        <w:rPr>
          <w:sz w:val="18"/>
          <w:szCs w:val="18"/>
        </w:rPr>
        <w:t>-</w:t>
      </w:r>
      <w:r w:rsidRPr="004946CA">
        <w:rPr>
          <w:sz w:val="18"/>
          <w:szCs w:val="18"/>
          <w:lang w:val="en-US"/>
        </w:rPr>
        <w:t>mail</w:t>
      </w:r>
      <w:r w:rsidRPr="004946CA">
        <w:rPr>
          <w:sz w:val="18"/>
          <w:szCs w:val="18"/>
        </w:rPr>
        <w:t>)</w:t>
      </w:r>
      <w:r w:rsidRPr="004946CA">
        <w:rPr>
          <w:sz w:val="18"/>
          <w:szCs w:val="18"/>
        </w:rPr>
        <w:br w:type="page"/>
      </w:r>
    </w:p>
    <w:p w:rsidR="001669D2" w:rsidRDefault="002056BA" w:rsidP="002056BA">
      <w:pPr>
        <w:pStyle w:val="32"/>
        <w:shd w:val="clear" w:color="auto" w:fill="auto"/>
        <w:spacing w:after="68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1669D2" w:rsidRPr="001C65A7">
        <w:rPr>
          <w:sz w:val="28"/>
          <w:szCs w:val="28"/>
        </w:rPr>
        <w:t xml:space="preserve">Приложение </w:t>
      </w:r>
      <w:r w:rsidR="001669D2">
        <w:rPr>
          <w:sz w:val="28"/>
          <w:szCs w:val="28"/>
        </w:rPr>
        <w:t>к Заявке</w:t>
      </w:r>
    </w:p>
    <w:p w:rsidR="001669D2" w:rsidRDefault="001669D2" w:rsidP="001669D2">
      <w:pPr>
        <w:pStyle w:val="32"/>
        <w:shd w:val="clear" w:color="auto" w:fill="auto"/>
        <w:spacing w:after="68" w:line="260" w:lineRule="exact"/>
        <w:ind w:left="3660"/>
        <w:jc w:val="center"/>
        <w:rPr>
          <w:sz w:val="28"/>
          <w:szCs w:val="28"/>
        </w:rPr>
      </w:pPr>
      <w:r w:rsidRPr="004946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«___»_________20__ №_</w:t>
      </w:r>
      <w:r w:rsidR="002056B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Pr="00917D56" w:rsidRDefault="00917D56" w:rsidP="00917D56">
      <w:pPr>
        <w:pStyle w:val="32"/>
        <w:shd w:val="clear" w:color="auto" w:fill="auto"/>
        <w:spacing w:line="240" w:lineRule="auto"/>
        <w:jc w:val="center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  <w:r w:rsidRPr="00917D56">
        <w:rPr>
          <w:b/>
          <w:sz w:val="28"/>
          <w:szCs w:val="28"/>
          <w:u w:val="single"/>
        </w:rPr>
        <w:t>Распоряжения Коллегии Евразийской экономической комиссии о введении в действие общих процессов.</w:t>
      </w: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rStyle w:val="ab"/>
          <w:b/>
          <w:i w:val="0"/>
          <w:sz w:val="28"/>
          <w:szCs w:val="28"/>
          <w:u w:val="single"/>
          <w:bdr w:val="none" w:sz="0" w:space="0" w:color="auto" w:frame="1"/>
        </w:rPr>
      </w:pPr>
    </w:p>
    <w:p w:rsidR="004946CA" w:rsidRDefault="004946CA" w:rsidP="001669D2">
      <w:pPr>
        <w:pStyle w:val="32"/>
        <w:shd w:val="clear" w:color="auto" w:fill="auto"/>
        <w:spacing w:line="240" w:lineRule="auto"/>
        <w:jc w:val="left"/>
        <w:rPr>
          <w:b/>
          <w:i/>
          <w:sz w:val="28"/>
          <w:szCs w:val="28"/>
          <w:u w:val="single"/>
        </w:rPr>
      </w:pPr>
    </w:p>
    <w:p w:rsidR="004946CA" w:rsidRPr="004946CA" w:rsidRDefault="004946CA" w:rsidP="001669D2">
      <w:pPr>
        <w:pStyle w:val="32"/>
        <w:shd w:val="clear" w:color="auto" w:fill="auto"/>
        <w:spacing w:line="240" w:lineRule="auto"/>
        <w:jc w:val="left"/>
        <w:rPr>
          <w:b/>
          <w:i/>
          <w:sz w:val="28"/>
          <w:szCs w:val="28"/>
          <w:u w:val="single"/>
        </w:rPr>
      </w:pPr>
    </w:p>
    <w:p w:rsidR="00FA77B0" w:rsidRDefault="00FA77B0" w:rsidP="00FA77B0"/>
    <w:p w:rsidR="00E17B02" w:rsidRDefault="00E17B02" w:rsidP="00FA77B0"/>
    <w:sectPr w:rsidR="00E17B02" w:rsidSect="004946CA">
      <w:headerReference w:type="default" r:id="rId7"/>
      <w:pgSz w:w="11906" w:h="16838"/>
      <w:pgMar w:top="568" w:right="424" w:bottom="142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E5" w:rsidRDefault="00736DE5" w:rsidP="00EB7D2B">
      <w:r>
        <w:separator/>
      </w:r>
    </w:p>
  </w:endnote>
  <w:endnote w:type="continuationSeparator" w:id="0">
    <w:p w:rsidR="00736DE5" w:rsidRDefault="00736DE5" w:rsidP="00E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E5" w:rsidRDefault="00736DE5" w:rsidP="00EB7D2B">
      <w:r>
        <w:separator/>
      </w:r>
    </w:p>
  </w:footnote>
  <w:footnote w:type="continuationSeparator" w:id="0">
    <w:p w:rsidR="00736DE5" w:rsidRDefault="00736DE5" w:rsidP="00EB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786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3E04" w:rsidRPr="009A3E04" w:rsidRDefault="009A3E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3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3E04" w:rsidRDefault="009A3E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3BD5"/>
    <w:multiLevelType w:val="hybridMultilevel"/>
    <w:tmpl w:val="45CE67E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6A2F"/>
    <w:multiLevelType w:val="hybridMultilevel"/>
    <w:tmpl w:val="35C2A670"/>
    <w:lvl w:ilvl="0" w:tplc="7EBA181A">
      <w:start w:val="1"/>
      <w:numFmt w:val="decimal"/>
      <w:pStyle w:val="3"/>
      <w:lvlText w:val="%1."/>
      <w:lvlJc w:val="left"/>
      <w:pPr>
        <w:ind w:left="1460" w:hanging="360"/>
      </w:pPr>
      <w:rPr>
        <w:rFonts w:hint="default"/>
        <w:sz w:val="27"/>
      </w:rPr>
    </w:lvl>
    <w:lvl w:ilvl="1" w:tplc="ECB6C108">
      <w:start w:val="1"/>
      <w:numFmt w:val="decimal"/>
      <w:lvlText w:val="%2."/>
      <w:lvlJc w:val="left"/>
      <w:pPr>
        <w:ind w:left="21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72A74F70"/>
    <w:multiLevelType w:val="hybridMultilevel"/>
    <w:tmpl w:val="5C2A0CE8"/>
    <w:lvl w:ilvl="0" w:tplc="041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20"/>
    <w:rsid w:val="000073ED"/>
    <w:rsid w:val="000D26A1"/>
    <w:rsid w:val="001275C8"/>
    <w:rsid w:val="001669D2"/>
    <w:rsid w:val="002056BA"/>
    <w:rsid w:val="002A3D07"/>
    <w:rsid w:val="00374FC1"/>
    <w:rsid w:val="0043527D"/>
    <w:rsid w:val="00465346"/>
    <w:rsid w:val="004946CA"/>
    <w:rsid w:val="004D7140"/>
    <w:rsid w:val="005277D3"/>
    <w:rsid w:val="00565308"/>
    <w:rsid w:val="005768DB"/>
    <w:rsid w:val="005C2883"/>
    <w:rsid w:val="006D5750"/>
    <w:rsid w:val="006D5F49"/>
    <w:rsid w:val="00736DE5"/>
    <w:rsid w:val="00774FD2"/>
    <w:rsid w:val="008C511E"/>
    <w:rsid w:val="009043D7"/>
    <w:rsid w:val="0091238D"/>
    <w:rsid w:val="00917D56"/>
    <w:rsid w:val="009A320A"/>
    <w:rsid w:val="009A3E04"/>
    <w:rsid w:val="009C2E99"/>
    <w:rsid w:val="00A30EFB"/>
    <w:rsid w:val="00A3227E"/>
    <w:rsid w:val="00A5751E"/>
    <w:rsid w:val="00AD063C"/>
    <w:rsid w:val="00AF7B00"/>
    <w:rsid w:val="00BC5C1D"/>
    <w:rsid w:val="00BF114B"/>
    <w:rsid w:val="00C15220"/>
    <w:rsid w:val="00CE2A77"/>
    <w:rsid w:val="00D542D9"/>
    <w:rsid w:val="00E17B02"/>
    <w:rsid w:val="00EB7579"/>
    <w:rsid w:val="00EB7D2B"/>
    <w:rsid w:val="00ED7D61"/>
    <w:rsid w:val="00FA77B0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E89E-DFCC-4ECD-BC4D-D6E37DE9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2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link w:val="30"/>
    <w:qFormat/>
    <w:rsid w:val="00C15220"/>
    <w:pPr>
      <w:keepLines w:val="0"/>
      <w:numPr>
        <w:numId w:val="1"/>
      </w:numPr>
    </w:pPr>
    <w:rPr>
      <w:rFonts w:ascii="Times New Roman" w:eastAsia="Times New Roman" w:hAnsi="Times New Roman" w:cs="Times New Roman"/>
      <w:color w:val="000000"/>
      <w:kern w:val="32"/>
      <w:sz w:val="28"/>
      <w:szCs w:val="28"/>
    </w:rPr>
  </w:style>
  <w:style w:type="character" w:customStyle="1" w:styleId="30">
    <w:name w:val="Стиль3 Знак"/>
    <w:link w:val="3"/>
    <w:rsid w:val="00C15220"/>
    <w:rPr>
      <w:rFonts w:ascii="Times New Roman" w:eastAsia="Times New Roman" w:hAnsi="Times New Roman" w:cs="Times New Roman"/>
      <w:color w:val="000000"/>
      <w:kern w:val="32"/>
      <w:sz w:val="28"/>
      <w:szCs w:val="28"/>
      <w:lang w:eastAsia="ru-RU"/>
    </w:rPr>
  </w:style>
  <w:style w:type="character" w:customStyle="1" w:styleId="11">
    <w:name w:val="Основной текст1"/>
    <w:rsid w:val="00C1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15220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C1522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15220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5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7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D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D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E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0073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073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073E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8"/>
    <w:qFormat/>
    <w:rsid w:val="000073ED"/>
    <w:pPr>
      <w:shd w:val="clear" w:color="auto" w:fill="FFFFFF"/>
      <w:spacing w:line="325" w:lineRule="exact"/>
      <w:ind w:hanging="34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0073ED"/>
    <w:pPr>
      <w:shd w:val="clear" w:color="auto" w:fill="FFFFFF"/>
      <w:spacing w:line="330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0"/>
    <w:rsid w:val="000073ED"/>
    <w:pPr>
      <w:shd w:val="clear" w:color="auto" w:fill="FFFFFF"/>
      <w:spacing w:before="120" w:after="240" w:line="0" w:lineRule="atLeast"/>
      <w:jc w:val="center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Подпись к таблице_"/>
    <w:basedOn w:val="a0"/>
    <w:link w:val="aa"/>
    <w:rsid w:val="001669D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pt">
    <w:name w:val="Подпись к таблице + 13 pt;Не курсив"/>
    <w:basedOn w:val="a9"/>
    <w:rsid w:val="001669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1669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669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669D2"/>
    <w:pPr>
      <w:shd w:val="clear" w:color="auto" w:fill="FFFFFF"/>
      <w:spacing w:line="283" w:lineRule="exact"/>
    </w:pPr>
    <w:rPr>
      <w:rFonts w:ascii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1">
    <w:name w:val="Подпись к таблице (2)"/>
    <w:basedOn w:val="a"/>
    <w:link w:val="20"/>
    <w:rsid w:val="001669D2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61">
    <w:name w:val="Основной текст (6)"/>
    <w:basedOn w:val="a"/>
    <w:link w:val="60"/>
    <w:rsid w:val="001669D2"/>
    <w:pPr>
      <w:shd w:val="clear" w:color="auto" w:fill="FFFFFF"/>
      <w:spacing w:before="360" w:line="0" w:lineRule="atLeast"/>
      <w:jc w:val="center"/>
    </w:pPr>
    <w:rPr>
      <w:rFonts w:ascii="Times New Roman" w:hAnsi="Times New Roman" w:cs="Times New Roman"/>
      <w:color w:val="auto"/>
      <w:sz w:val="17"/>
      <w:szCs w:val="17"/>
      <w:lang w:eastAsia="en-US"/>
    </w:rPr>
  </w:style>
  <w:style w:type="character" w:customStyle="1" w:styleId="105pt">
    <w:name w:val="Основной текст + 10;5 pt;Полужирный"/>
    <w:basedOn w:val="a8"/>
    <w:rsid w:val="00166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166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8"/>
    <w:rsid w:val="00166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b">
    <w:name w:val="Emphasis"/>
    <w:basedOn w:val="a0"/>
    <w:uiPriority w:val="20"/>
    <w:qFormat/>
    <w:rsid w:val="004946CA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A30E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0E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0EF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30E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30EFB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0E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0EF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Майя Енделадзе</cp:lastModifiedBy>
  <cp:revision>2</cp:revision>
  <dcterms:created xsi:type="dcterms:W3CDTF">2023-05-03T09:16:00Z</dcterms:created>
  <dcterms:modified xsi:type="dcterms:W3CDTF">2023-05-03T09:16:00Z</dcterms:modified>
</cp:coreProperties>
</file>